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F1" w:rsidRPr="00E547FF" w:rsidRDefault="003E1BF1" w:rsidP="003E1BF1">
      <w:pPr>
        <w:ind w:left="590" w:hangingChars="245" w:hanging="590"/>
        <w:jc w:val="center"/>
        <w:rPr>
          <w:rFonts w:ascii="Cambria Math" w:eastAsia="SimSun" w:hAnsi="Cambria Math"/>
          <w:b/>
          <w:lang w:eastAsia="zh-CN"/>
        </w:rPr>
      </w:pPr>
      <w:r w:rsidRPr="00E547FF">
        <w:rPr>
          <w:rFonts w:ascii="Cambria Math" w:eastAsia="SimSun" w:hAnsi="Cambria Math" w:hint="eastAsia"/>
          <w:b/>
          <w:lang w:eastAsia="zh-CN"/>
        </w:rPr>
        <w:t>Proof reading of an integration problem</w:t>
      </w:r>
    </w:p>
    <w:p w:rsidR="003E1BF1" w:rsidRDefault="003E1BF1" w:rsidP="003E1BF1">
      <w:pPr>
        <w:ind w:left="590" w:hangingChars="245" w:hanging="590"/>
        <w:rPr>
          <w:rFonts w:ascii="Cambria Math" w:eastAsia="SimSun" w:hAnsi="Cambria Math"/>
          <w:b/>
          <w:lang w:eastAsia="zh-CN"/>
        </w:rPr>
      </w:pPr>
    </w:p>
    <w:p w:rsidR="003E1BF1" w:rsidRDefault="003E1BF1" w:rsidP="003E1BF1">
      <w:pPr>
        <w:ind w:left="590" w:hangingChars="245" w:hanging="590"/>
        <w:rPr>
          <w:rFonts w:ascii="Cambria Math" w:eastAsia="SimSun" w:hAnsi="Cambria Math"/>
          <w:b/>
          <w:lang w:eastAsia="zh-CN"/>
        </w:rPr>
      </w:pPr>
      <w:r>
        <w:rPr>
          <w:rFonts w:ascii="Cambria Math" w:eastAsia="SimSun" w:hAnsi="Cambria Math" w:hint="eastAsia"/>
          <w:b/>
          <w:lang w:eastAsia="zh-CN"/>
        </w:rPr>
        <w:t>Check the following integration steps. Are there any mistakes that lead to the different answers in Method 1 and Method 2?</w:t>
      </w:r>
    </w:p>
    <w:p w:rsidR="003E1BF1" w:rsidRDefault="003E1BF1" w:rsidP="003E1BF1">
      <w:pPr>
        <w:ind w:left="590" w:hangingChars="245" w:hanging="590"/>
        <w:rPr>
          <w:rFonts w:ascii="Cambria Math" w:eastAsia="SimSun" w:hAnsi="Cambria Math"/>
          <w:b/>
          <w:lang w:eastAsia="zh-CN"/>
        </w:rPr>
      </w:pPr>
    </w:p>
    <w:p w:rsidR="003E1BF1" w:rsidRPr="000E345D" w:rsidRDefault="003E1BF1" w:rsidP="003E1BF1">
      <w:pPr>
        <w:ind w:left="590" w:hangingChars="245" w:hanging="590"/>
        <w:rPr>
          <w:rFonts w:ascii="Cambria Math" w:eastAsia="SimSun" w:hAnsi="Cambria Math"/>
          <w:b/>
          <w:lang w:eastAsia="zh-CN"/>
        </w:rPr>
      </w:pPr>
      <w:r w:rsidRPr="000E345D">
        <w:rPr>
          <w:rFonts w:ascii="Cambria Math" w:eastAsia="SimSun" w:hAnsi="Cambria Math" w:hint="eastAsia"/>
          <w:b/>
          <w:lang w:eastAsia="zh-CN"/>
        </w:rPr>
        <w:t>Method 1</w:t>
      </w:r>
    </w:p>
    <w:p w:rsidR="003E1BF1" w:rsidRPr="00E547FF" w:rsidRDefault="003E1BF1" w:rsidP="003E1BF1">
      <w:pPr>
        <w:ind w:left="588" w:hangingChars="245" w:hanging="588"/>
        <w:rPr>
          <w:rFonts w:ascii="Cambria Math" w:eastAsia="SimSun" w:hAnsi="Cambria Math"/>
          <w:lang w:eastAsia="zh-CN"/>
        </w:rPr>
      </w:pPr>
      <w:r w:rsidRPr="0048561C">
        <w:rPr>
          <w:rFonts w:eastAsia="SimSun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.8pt;margin-top:13.4pt;width:439.65pt;height:267.35pt;z-index:251658240;mso-width-relative:margin;mso-height-relative:margin">
            <v:textbox>
              <w:txbxContent>
                <w:p w:rsidR="003E1BF1" w:rsidRDefault="003E1BF1" w:rsidP="003E1BF1">
                  <w:pPr>
                    <w:ind w:left="588" w:hangingChars="245" w:hanging="588"/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Evaluate  </w:t>
                  </w:r>
                  <m:oMath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>.</w:t>
                  </w:r>
                </w:p>
                <w:p w:rsidR="003E1BF1" w:rsidRDefault="003E1BF1" w:rsidP="003E1BF1">
                  <w:pPr>
                    <w:ind w:left="588" w:hangingChars="245" w:hanging="588"/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We have the standard integral:  </w:t>
                  </w:r>
                  <m:oMath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dx=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+c</m:t>
                    </m:r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>.</w:t>
                  </w:r>
                </w:p>
                <w:p w:rsidR="003E1BF1" w:rsidRPr="0084397E" w:rsidRDefault="003E1BF1" w:rsidP="003E1BF1">
                  <w:pPr>
                    <w:ind w:left="588" w:hangingChars="245" w:hanging="588"/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I=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dx=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4-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dx=4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dx-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4-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</m:t>
                    </m:r>
                  </m:oMath>
                </w:p>
                <w:p w:rsidR="003E1BF1" w:rsidRDefault="003E1BF1" w:rsidP="003E1BF1">
                  <w:pPr>
                    <w:ind w:left="588" w:hangingChars="245" w:hanging="588"/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=4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4-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</m:t>
                        </m:r>
                        <m:nary>
                          <m:naryPr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xd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4-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SimSun" w:hAnsi="Cambria Math"/>
                                            <w:lang w:eastAsia="zh-C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SimSun" w:hAnsi="Cambria Math"/>
                                            <w:lang w:eastAsia="zh-CN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SimSun" w:hAnsi="Cambria Math"/>
                                            <w:lang w:eastAsia="zh-C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e>
                            </m:d>
                          </m:e>
                        </m:nary>
                      </m:e>
                    </m:d>
                  </m:oMath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 , integration by parts.</w:t>
                  </w:r>
                </w:p>
                <w:p w:rsidR="003E1BF1" w:rsidRDefault="003E1BF1" w:rsidP="003E1BF1">
                  <w:pPr>
                    <w:ind w:left="588" w:hangingChars="245" w:hanging="588"/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=4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-2x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dx=4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-I</m:t>
                    </m:r>
                  </m:oMath>
                </w:p>
                <w:p w:rsidR="003E1BF1" w:rsidRDefault="003E1BF1" w:rsidP="003E1BF1">
                  <w:pPr>
                    <w:ind w:left="588" w:hangingChars="245" w:hanging="588"/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∴2I=4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-x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</w:p>
                <w:p w:rsidR="003E1BF1" w:rsidRDefault="003E1BF1" w:rsidP="003E1BF1">
                  <w:pPr>
                    <w:ind w:left="588" w:hangingChars="245" w:hanging="588"/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∴I=2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+C    …(1)</m:t>
                    </m:r>
                  </m:oMath>
                </w:p>
                <w:p w:rsidR="003E1BF1" w:rsidRDefault="003E1BF1" w:rsidP="003E1BF1"/>
              </w:txbxContent>
            </v:textbox>
          </v:shape>
        </w:pict>
      </w:r>
    </w:p>
    <w:p w:rsidR="003E1BF1" w:rsidRDefault="003E1BF1" w:rsidP="003E1BF1">
      <w:pPr>
        <w:ind w:left="588" w:hangingChars="245" w:hanging="588"/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</w:p>
    <w:p w:rsidR="003E1BF1" w:rsidRDefault="003E1BF1" w:rsidP="003E1BF1">
      <w:pPr>
        <w:ind w:left="588" w:hangingChars="245" w:hanging="588"/>
        <w:rPr>
          <w:rFonts w:ascii="Cambria Math" w:eastAsia="SimSun" w:hAnsi="Cambria Math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ind w:left="590" w:hangingChars="245" w:hanging="590"/>
        <w:rPr>
          <w:rFonts w:ascii="Cambria Math" w:eastAsia="SimSun" w:hAnsi="Cambria Math"/>
          <w:b/>
          <w:lang w:eastAsia="zh-CN"/>
        </w:rPr>
      </w:pPr>
    </w:p>
    <w:p w:rsidR="003E1BF1" w:rsidRPr="000E345D" w:rsidRDefault="003E1BF1" w:rsidP="003E1BF1">
      <w:pPr>
        <w:ind w:left="590" w:hangingChars="245" w:hanging="590"/>
        <w:rPr>
          <w:rFonts w:ascii="Cambria Math" w:eastAsia="SimSun" w:hAnsi="Cambria Math"/>
          <w:b/>
          <w:lang w:eastAsia="zh-CN"/>
        </w:rPr>
      </w:pPr>
      <w:r w:rsidRPr="000E345D">
        <w:rPr>
          <w:rFonts w:ascii="Cambria Math" w:eastAsia="SimSun" w:hAnsi="Cambria Math" w:hint="eastAsia"/>
          <w:b/>
          <w:lang w:eastAsia="zh-CN"/>
        </w:rPr>
        <w:t>Method 2</w:t>
      </w: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w:pict>
          <v:shape id="_x0000_s1031" type="#_x0000_t202" style="position:absolute;margin-left:0;margin-top:0;width:530.9pt;height:229.6pt;z-index:251661312;mso-position-horizontal:center;mso-width-relative:margin;mso-height-relative:margin">
            <v:textbox>
              <w:txbxContent>
                <w:p w:rsidR="003E1BF1" w:rsidRDefault="003E1BF1" w:rsidP="003E1BF1">
                  <w:pPr>
                    <w:rPr>
                      <w:rFonts w:eastAsia="SimSun"/>
                      <w:lang w:eastAsia="zh-C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I=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="SimSun" w:hAnsi="Cambria Math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eastAsia="SimSun" w:hAnsi="Cambria Math"/>
                                  <w:lang w:eastAsia="zh-CN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lang w:eastAsia="zh-CN"/>
                                    </w:rPr>
                                    <m:t>4-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="SimSun" w:hAnsi="Cambria Math"/>
                                          <w:lang w:eastAsia="zh-CN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lang w:eastAsia="zh-CN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lang w:eastAsia="zh-CN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dx</m:t>
                      </m:r>
                    </m:oMath>
                  </m:oMathPara>
                </w:p>
                <w:p w:rsidR="003E1BF1" w:rsidRDefault="003E1BF1" w:rsidP="003E1BF1">
                  <w:pPr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ab/>
                  </w:r>
                  <w:r w:rsidRPr="00E547FF">
                    <w:rPr>
                      <w:rFonts w:ascii="Cambria Math" w:eastAsia="SimSun" w:hAnsi="Cambria Math" w:hint="eastAsia"/>
                      <w:lang w:eastAsia="zh-CN"/>
                    </w:rPr>
                    <w:t xml:space="preserve">Let  </w:t>
                  </w:r>
                  <m:oMath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u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=4-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,   2udu=-2xdx,  udu=-xdx</m:t>
                    </m:r>
                  </m:oMath>
                </w:p>
                <w:p w:rsidR="003E1BF1" w:rsidRDefault="003E1BF1" w:rsidP="003E1BF1">
                  <w:pPr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I=-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u</m:t>
                            </m:r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udu=-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4-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du</m:t>
                    </m:r>
                  </m:oMath>
                </w:p>
                <w:p w:rsidR="003E1BF1" w:rsidRDefault="003E1BF1" w:rsidP="003E1BF1">
                  <w:pPr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 xml:space="preserve">Let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u=2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t, du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=2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dt</m:t>
                    </m:r>
                  </m:oMath>
                </w:p>
                <w:p w:rsidR="003E1BF1" w:rsidRDefault="003E1BF1" w:rsidP="003E1BF1">
                  <w:pPr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I=-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t</m:t>
                            </m:r>
                          </m:e>
                        </m:func>
                      </m:e>
                    </m:nary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t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dt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=-4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tdt=-4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1+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2t</m:t>
                                    </m:r>
                                  </m:e>
                                </m:func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dt=-2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t+</m:t>
                        </m:r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2t</m:t>
                            </m:r>
                          </m:e>
                        </m:func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+c</m:t>
                    </m:r>
                  </m:oMath>
                </w:p>
                <w:p w:rsidR="003E1BF1" w:rsidRDefault="003E1BF1" w:rsidP="003E1BF1">
                  <w:pPr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=-2t-2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t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+c=-2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-u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u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+c=-2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u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+c</m:t>
                    </m:r>
                  </m:oMath>
                </w:p>
                <w:p w:rsidR="003E1BF1" w:rsidRDefault="003E1BF1" w:rsidP="003E1BF1">
                  <w:pPr>
                    <w:rPr>
                      <w:rFonts w:ascii="Cambria Math" w:eastAsia="SimSun" w:hAnsi="Cambria Math"/>
                      <w:lang w:eastAsia="zh-CN"/>
                    </w:rPr>
                  </w:pPr>
                  <w:r>
                    <w:rPr>
                      <w:rFonts w:ascii="Cambria Math" w:eastAsia="SimSun" w:hAnsi="Cambria Math"/>
                      <w:lang w:eastAsia="zh-CN"/>
                    </w:rPr>
                    <w:tab/>
                  </w:r>
                  <w:r>
                    <w:rPr>
                      <w:rFonts w:ascii="Cambria Math" w:eastAsia="SimSun" w:hAnsi="Cambria Math" w:hint="eastAsia"/>
                      <w:lang w:eastAsia="zh-C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=-2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zh-CN"/>
                                  </w:rPr>
                                  <m:t>4-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+c   …(2)</m:t>
                    </m:r>
                  </m:oMath>
                </w:p>
                <w:p w:rsidR="003E1BF1" w:rsidRDefault="003E1BF1" w:rsidP="003E1BF1"/>
              </w:txbxContent>
            </v:textbox>
          </v:shape>
        </w:pict>
      </w: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/>
          <w:lang w:eastAsia="zh-CN"/>
        </w:rPr>
      </w:pPr>
    </w:p>
    <w:p w:rsidR="003E1BF1" w:rsidRDefault="003E1BF1" w:rsidP="003E1BF1">
      <w:pPr>
        <w:rPr>
          <w:rFonts w:eastAsia="SimSun" w:hint="eastAsia"/>
          <w:lang w:eastAsia="zh-CN"/>
        </w:rPr>
      </w:pPr>
    </w:p>
    <w:p w:rsidR="003E1BF1" w:rsidRDefault="003E1BF1" w:rsidP="003E1BF1">
      <w:pPr>
        <w:rPr>
          <w:rFonts w:eastAsia="SimSun" w:hint="eastAsia"/>
          <w:lang w:eastAsia="zh-CN"/>
        </w:rPr>
      </w:pPr>
    </w:p>
    <w:p w:rsidR="003E1BF1" w:rsidRDefault="003E1BF1" w:rsidP="003E1BF1">
      <w:pPr>
        <w:rPr>
          <w:rFonts w:eastAsia="SimSun" w:hint="eastAsia"/>
          <w:lang w:eastAsia="zh-CN"/>
        </w:rPr>
      </w:pPr>
    </w:p>
    <w:p w:rsidR="00742B28" w:rsidRDefault="00742B2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lastRenderedPageBreak/>
        <w:tab/>
      </w:r>
      <w:r>
        <w:rPr>
          <w:rFonts w:ascii="Cambria Math" w:eastAsia="SimSun" w:hAnsi="Cambria Math" w:hint="eastAsia"/>
          <w:lang w:eastAsia="zh-CN"/>
        </w:rPr>
        <w:t>It seems that the answer in (1) is different fr</w:t>
      </w:r>
      <w:r w:rsidR="004C211B">
        <w:rPr>
          <w:rFonts w:ascii="Cambria Math" w:eastAsia="SimSun" w:hAnsi="Cambria Math" w:hint="eastAsia"/>
          <w:lang w:eastAsia="zh-CN"/>
        </w:rPr>
        <w:t>om (2), but in fact they differ</w:t>
      </w:r>
      <w:r>
        <w:rPr>
          <w:rFonts w:ascii="Cambria Math" w:eastAsia="SimSun" w:hAnsi="Cambria Math" w:hint="eastAsia"/>
          <w:lang w:eastAsia="zh-CN"/>
        </w:rPr>
        <w:t xml:space="preserve"> by a constant.</w:t>
      </w:r>
    </w:p>
    <w:p w:rsidR="003E1BF1" w:rsidRDefault="003E1BF1">
      <w:pPr>
        <w:rPr>
          <w:rFonts w:ascii="Cambria Math" w:eastAsia="SimSun" w:hAnsi="Cambria Math"/>
          <w:lang w:eastAsia="zh-CN"/>
        </w:rPr>
      </w:pPr>
    </w:p>
    <w:p w:rsidR="00742B28" w:rsidRDefault="00742B28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We like to show :  </w:t>
      </w:r>
      <m:oMath>
        <m:sSup>
          <m:sSupPr>
            <m:ctrlPr>
              <w:rPr>
                <w:rFonts w:ascii="Cambria Math" w:eastAsia="SimSun" w:hAnsi="Cambria Math"/>
                <w:b/>
                <w:lang w:eastAsia="zh-CN"/>
              </w:rPr>
            </m:ctrlPr>
          </m:sSupPr>
          <m:e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-sin</m:t>
            </m:r>
          </m:e>
          <m:sup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-1</m:t>
            </m:r>
          </m:sup>
        </m:sSup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b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lang w:eastAsia="zh-CN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b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b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b/>
                <w:lang w:eastAsia="zh-CN"/>
              </w:rPr>
            </m:ctrlPr>
          </m:sSupPr>
          <m:e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b"/>
              </m:rPr>
              <w:rPr>
                <w:rFonts w:ascii="Cambria Math" w:eastAsia="SimSun" w:hAnsi="Cambria Math"/>
                <w:lang w:eastAsia="zh-CN"/>
              </w:rPr>
              <m:t>-1</m:t>
            </m:r>
          </m:sup>
        </m:sSup>
        <m:d>
          <m:dPr>
            <m:ctrlPr>
              <w:rPr>
                <w:rFonts w:ascii="Cambria Math" w:eastAsia="SimSun" w:hAnsi="Cambria Math"/>
                <w:b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b/>
                    <w:lang w:eastAsia="zh-C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</m:oMath>
    </w:p>
    <w:p w:rsidR="00742B28" w:rsidRDefault="00742B28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 xml:space="preserve">Consider   </w:t>
      </w:r>
      <w:r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cos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=sin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4-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742B28" w:rsidRDefault="00742B28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</m:oMath>
    </w:p>
    <w:p w:rsidR="00742B28" w:rsidRDefault="00742B28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=1-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</m:oMath>
    </w:p>
    <w:p w:rsidR="00742B28" w:rsidRPr="00742B28" w:rsidRDefault="00742B28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sin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</m:oMath>
    </w:p>
    <w:p w:rsidR="00742B28" w:rsidRDefault="00742B28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w:r>
        <w:rPr>
          <w:rFonts w:ascii="Cambria Math" w:eastAsia="SimSun" w:hAnsi="Cambria Math"/>
          <w:lang w:eastAsia="zh-CN"/>
        </w:rPr>
        <w:tab/>
      </w:r>
      <w:r>
        <w:rPr>
          <w:rFonts w:ascii="Cambria Math" w:eastAsia="SimSun" w:hAnsi="Cambria Math" w:hint="eastAsia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p>
        </m:sSup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den>
            </m:f>
          </m:e>
        </m:d>
      </m:oMath>
    </w:p>
    <w:p w:rsidR="003E1BF1" w:rsidRDefault="003E1BF1">
      <w:pPr>
        <w:rPr>
          <w:rFonts w:ascii="Cambria Math" w:eastAsia="SimSun" w:hAnsi="Cambria Math" w:hint="eastAsia"/>
          <w:lang w:eastAsia="zh-CN"/>
        </w:rPr>
      </w:pPr>
    </w:p>
    <w:p w:rsidR="003E1BF1" w:rsidRPr="003E1BF1" w:rsidRDefault="003E1BF1" w:rsidP="003E1BF1">
      <w:pPr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3E1BF1">
        <w:rPr>
          <w:rFonts w:ascii="Cambria Math" w:eastAsia="SimSun" w:hAnsi="Cambria Math" w:hint="eastAsia"/>
          <w:b/>
          <w:sz w:val="20"/>
          <w:szCs w:val="20"/>
          <w:lang w:eastAsia="zh-CN"/>
        </w:rPr>
        <w:t>Yue Kwok Choy</w:t>
      </w:r>
    </w:p>
    <w:p w:rsidR="003E1BF1" w:rsidRPr="003E1BF1" w:rsidRDefault="003E1BF1" w:rsidP="003E1BF1">
      <w:pPr>
        <w:jc w:val="right"/>
        <w:rPr>
          <w:rFonts w:ascii="Cambria Math" w:eastAsia="SimSun" w:hAnsi="Cambria Math"/>
          <w:b/>
          <w:sz w:val="20"/>
          <w:szCs w:val="20"/>
          <w:lang w:eastAsia="zh-CN"/>
        </w:rPr>
      </w:pPr>
      <w:r w:rsidRPr="003E1BF1">
        <w:rPr>
          <w:rFonts w:ascii="Cambria Math" w:eastAsia="SimSun" w:hAnsi="Cambria Math" w:hint="eastAsia"/>
          <w:b/>
          <w:sz w:val="20"/>
          <w:szCs w:val="20"/>
          <w:lang w:eastAsia="zh-CN"/>
        </w:rPr>
        <w:t>4/4/2017</w:t>
      </w:r>
    </w:p>
    <w:sectPr w:rsidR="003E1BF1" w:rsidRPr="003E1BF1" w:rsidSect="00E547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F3" w:rsidRDefault="00676AF3" w:rsidP="007F28EB">
      <w:r>
        <w:separator/>
      </w:r>
    </w:p>
  </w:endnote>
  <w:endnote w:type="continuationSeparator" w:id="1">
    <w:p w:rsidR="00676AF3" w:rsidRDefault="00676AF3" w:rsidP="007F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F3" w:rsidRDefault="00676AF3" w:rsidP="007F28EB">
      <w:r>
        <w:separator/>
      </w:r>
    </w:p>
  </w:footnote>
  <w:footnote w:type="continuationSeparator" w:id="1">
    <w:p w:rsidR="00676AF3" w:rsidRDefault="00676AF3" w:rsidP="007F2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7FF"/>
    <w:rsid w:val="00012017"/>
    <w:rsid w:val="00017DA1"/>
    <w:rsid w:val="00046E39"/>
    <w:rsid w:val="000500A5"/>
    <w:rsid w:val="00052CF5"/>
    <w:rsid w:val="00070A4A"/>
    <w:rsid w:val="000765EB"/>
    <w:rsid w:val="000B1301"/>
    <w:rsid w:val="000C258E"/>
    <w:rsid w:val="000C4831"/>
    <w:rsid w:val="000F28F1"/>
    <w:rsid w:val="000F6953"/>
    <w:rsid w:val="0010719D"/>
    <w:rsid w:val="001079FB"/>
    <w:rsid w:val="001249A5"/>
    <w:rsid w:val="001713A5"/>
    <w:rsid w:val="0019074F"/>
    <w:rsid w:val="00191088"/>
    <w:rsid w:val="00192EC5"/>
    <w:rsid w:val="001A1940"/>
    <w:rsid w:val="001D4779"/>
    <w:rsid w:val="001E49CD"/>
    <w:rsid w:val="001F15C1"/>
    <w:rsid w:val="0020193A"/>
    <w:rsid w:val="0021331F"/>
    <w:rsid w:val="00213B08"/>
    <w:rsid w:val="00215AA1"/>
    <w:rsid w:val="00222563"/>
    <w:rsid w:val="00223305"/>
    <w:rsid w:val="002310BC"/>
    <w:rsid w:val="00234DF1"/>
    <w:rsid w:val="00236299"/>
    <w:rsid w:val="00247E75"/>
    <w:rsid w:val="00250296"/>
    <w:rsid w:val="002512A5"/>
    <w:rsid w:val="0025454F"/>
    <w:rsid w:val="002554FC"/>
    <w:rsid w:val="002603A1"/>
    <w:rsid w:val="00260433"/>
    <w:rsid w:val="00263E62"/>
    <w:rsid w:val="00291E67"/>
    <w:rsid w:val="0029573A"/>
    <w:rsid w:val="002A0C67"/>
    <w:rsid w:val="002A1BD2"/>
    <w:rsid w:val="002A31D9"/>
    <w:rsid w:val="002E0F35"/>
    <w:rsid w:val="002E1333"/>
    <w:rsid w:val="002E593C"/>
    <w:rsid w:val="00300EF7"/>
    <w:rsid w:val="003035B0"/>
    <w:rsid w:val="00313507"/>
    <w:rsid w:val="00326E4D"/>
    <w:rsid w:val="003402E2"/>
    <w:rsid w:val="003544E9"/>
    <w:rsid w:val="00366E07"/>
    <w:rsid w:val="00373C2F"/>
    <w:rsid w:val="00376C9A"/>
    <w:rsid w:val="00396F02"/>
    <w:rsid w:val="003A18F3"/>
    <w:rsid w:val="003A55AE"/>
    <w:rsid w:val="003C2624"/>
    <w:rsid w:val="003C77FD"/>
    <w:rsid w:val="003E1BF1"/>
    <w:rsid w:val="003E6DC5"/>
    <w:rsid w:val="003F6C3C"/>
    <w:rsid w:val="004023C7"/>
    <w:rsid w:val="00402F09"/>
    <w:rsid w:val="00414CFD"/>
    <w:rsid w:val="00425B03"/>
    <w:rsid w:val="00433DA8"/>
    <w:rsid w:val="00433EDD"/>
    <w:rsid w:val="00457763"/>
    <w:rsid w:val="00466A77"/>
    <w:rsid w:val="00467696"/>
    <w:rsid w:val="004773A3"/>
    <w:rsid w:val="004A53D1"/>
    <w:rsid w:val="004A5447"/>
    <w:rsid w:val="004B572C"/>
    <w:rsid w:val="004B695D"/>
    <w:rsid w:val="004C211B"/>
    <w:rsid w:val="004D1EF6"/>
    <w:rsid w:val="004D6E13"/>
    <w:rsid w:val="004E509B"/>
    <w:rsid w:val="005102F8"/>
    <w:rsid w:val="00523C32"/>
    <w:rsid w:val="00532A7D"/>
    <w:rsid w:val="00532F78"/>
    <w:rsid w:val="00543DE6"/>
    <w:rsid w:val="005479E9"/>
    <w:rsid w:val="005645F6"/>
    <w:rsid w:val="00577B94"/>
    <w:rsid w:val="005872D7"/>
    <w:rsid w:val="005910E9"/>
    <w:rsid w:val="005E0AED"/>
    <w:rsid w:val="005E78E2"/>
    <w:rsid w:val="005F196C"/>
    <w:rsid w:val="0060797E"/>
    <w:rsid w:val="00617C01"/>
    <w:rsid w:val="00632441"/>
    <w:rsid w:val="006477A7"/>
    <w:rsid w:val="0065582E"/>
    <w:rsid w:val="006674C6"/>
    <w:rsid w:val="00676504"/>
    <w:rsid w:val="00676AF3"/>
    <w:rsid w:val="00680EC7"/>
    <w:rsid w:val="006C7B64"/>
    <w:rsid w:val="006E3D15"/>
    <w:rsid w:val="007010FC"/>
    <w:rsid w:val="0070311D"/>
    <w:rsid w:val="00713188"/>
    <w:rsid w:val="0073057A"/>
    <w:rsid w:val="007379F0"/>
    <w:rsid w:val="0074125E"/>
    <w:rsid w:val="00742B28"/>
    <w:rsid w:val="00757096"/>
    <w:rsid w:val="00760FBD"/>
    <w:rsid w:val="00761E6A"/>
    <w:rsid w:val="00766A9B"/>
    <w:rsid w:val="0077257A"/>
    <w:rsid w:val="00773CD4"/>
    <w:rsid w:val="007744AD"/>
    <w:rsid w:val="007768BB"/>
    <w:rsid w:val="007A4056"/>
    <w:rsid w:val="007B4F09"/>
    <w:rsid w:val="007C2AA5"/>
    <w:rsid w:val="007E390C"/>
    <w:rsid w:val="007F28EB"/>
    <w:rsid w:val="007F5214"/>
    <w:rsid w:val="007F6260"/>
    <w:rsid w:val="00806162"/>
    <w:rsid w:val="00806994"/>
    <w:rsid w:val="008162C9"/>
    <w:rsid w:val="00824E5C"/>
    <w:rsid w:val="00831ECB"/>
    <w:rsid w:val="00842FE9"/>
    <w:rsid w:val="008573C9"/>
    <w:rsid w:val="00895EBF"/>
    <w:rsid w:val="00897801"/>
    <w:rsid w:val="008A4489"/>
    <w:rsid w:val="008C7E71"/>
    <w:rsid w:val="008F08FA"/>
    <w:rsid w:val="00900D2A"/>
    <w:rsid w:val="00914F34"/>
    <w:rsid w:val="00917E85"/>
    <w:rsid w:val="009247A1"/>
    <w:rsid w:val="00924FD3"/>
    <w:rsid w:val="009274A2"/>
    <w:rsid w:val="00930817"/>
    <w:rsid w:val="009413DE"/>
    <w:rsid w:val="009437AC"/>
    <w:rsid w:val="0095005C"/>
    <w:rsid w:val="00962161"/>
    <w:rsid w:val="009A193A"/>
    <w:rsid w:val="009C6B72"/>
    <w:rsid w:val="009D4477"/>
    <w:rsid w:val="009F0023"/>
    <w:rsid w:val="009F3B6F"/>
    <w:rsid w:val="00A3721A"/>
    <w:rsid w:val="00A53EAC"/>
    <w:rsid w:val="00A82A8B"/>
    <w:rsid w:val="00A9348C"/>
    <w:rsid w:val="00A9544E"/>
    <w:rsid w:val="00A97193"/>
    <w:rsid w:val="00AA18FF"/>
    <w:rsid w:val="00AA4B86"/>
    <w:rsid w:val="00AB0550"/>
    <w:rsid w:val="00AC4346"/>
    <w:rsid w:val="00AE1592"/>
    <w:rsid w:val="00B01084"/>
    <w:rsid w:val="00B0636D"/>
    <w:rsid w:val="00B1586A"/>
    <w:rsid w:val="00B26EA8"/>
    <w:rsid w:val="00B309F4"/>
    <w:rsid w:val="00B657F6"/>
    <w:rsid w:val="00B762B0"/>
    <w:rsid w:val="00B8437D"/>
    <w:rsid w:val="00BC45D6"/>
    <w:rsid w:val="00BD026D"/>
    <w:rsid w:val="00C26F08"/>
    <w:rsid w:val="00C32D2D"/>
    <w:rsid w:val="00C61895"/>
    <w:rsid w:val="00C65CC9"/>
    <w:rsid w:val="00C66D74"/>
    <w:rsid w:val="00C72076"/>
    <w:rsid w:val="00C771E5"/>
    <w:rsid w:val="00C875EF"/>
    <w:rsid w:val="00C94BB2"/>
    <w:rsid w:val="00CA4003"/>
    <w:rsid w:val="00CB3637"/>
    <w:rsid w:val="00CC0C26"/>
    <w:rsid w:val="00CF43F8"/>
    <w:rsid w:val="00CF447D"/>
    <w:rsid w:val="00D029D8"/>
    <w:rsid w:val="00D0383B"/>
    <w:rsid w:val="00D12200"/>
    <w:rsid w:val="00D1367F"/>
    <w:rsid w:val="00D13A93"/>
    <w:rsid w:val="00D567E4"/>
    <w:rsid w:val="00D62296"/>
    <w:rsid w:val="00D73F3E"/>
    <w:rsid w:val="00DA3C40"/>
    <w:rsid w:val="00DB08D7"/>
    <w:rsid w:val="00DB43B1"/>
    <w:rsid w:val="00DB79AF"/>
    <w:rsid w:val="00DB7DDC"/>
    <w:rsid w:val="00DD607F"/>
    <w:rsid w:val="00DE7BB7"/>
    <w:rsid w:val="00E07659"/>
    <w:rsid w:val="00E113EF"/>
    <w:rsid w:val="00E309AB"/>
    <w:rsid w:val="00E31BDC"/>
    <w:rsid w:val="00E4184C"/>
    <w:rsid w:val="00E547FF"/>
    <w:rsid w:val="00E56834"/>
    <w:rsid w:val="00E64819"/>
    <w:rsid w:val="00E751A9"/>
    <w:rsid w:val="00E817DB"/>
    <w:rsid w:val="00E8410E"/>
    <w:rsid w:val="00E958D3"/>
    <w:rsid w:val="00E97AA0"/>
    <w:rsid w:val="00EB06EC"/>
    <w:rsid w:val="00EB25C4"/>
    <w:rsid w:val="00ED2D77"/>
    <w:rsid w:val="00ED52D5"/>
    <w:rsid w:val="00EE64CD"/>
    <w:rsid w:val="00EF27CA"/>
    <w:rsid w:val="00F006D5"/>
    <w:rsid w:val="00F06462"/>
    <w:rsid w:val="00F13D3C"/>
    <w:rsid w:val="00F155DE"/>
    <w:rsid w:val="00F2460B"/>
    <w:rsid w:val="00F41E64"/>
    <w:rsid w:val="00F57C6C"/>
    <w:rsid w:val="00F64C0C"/>
    <w:rsid w:val="00F66B9B"/>
    <w:rsid w:val="00F74BCE"/>
    <w:rsid w:val="00F75C70"/>
    <w:rsid w:val="00F82A43"/>
    <w:rsid w:val="00F87AF4"/>
    <w:rsid w:val="00F917F6"/>
    <w:rsid w:val="00FA5FBA"/>
    <w:rsid w:val="00FB71F4"/>
    <w:rsid w:val="00FC3A4C"/>
    <w:rsid w:val="00FF4B0D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7F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547F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7F2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F28E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F2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F28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4</cp:revision>
  <dcterms:created xsi:type="dcterms:W3CDTF">2017-02-21T07:32:00Z</dcterms:created>
  <dcterms:modified xsi:type="dcterms:W3CDTF">2017-04-04T11:18:00Z</dcterms:modified>
</cp:coreProperties>
</file>